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Dining Table </w:t>
      </w:r>
    </w:p>
    <w:p>
      <w:pPr>
        <w:jc w:val="both"/>
        <w:rPr>
          <w:rFonts w:hint="eastAsia" w:asciiTheme="minorAscii" w:hAnsiTheme="minorAscii"/>
          <w:sz w:val="24"/>
          <w:szCs w:val="24"/>
          <w:lang w:val="en-US" w:eastAsia="zh-CN"/>
        </w:rPr>
      </w:pPr>
    </w:p>
    <w:p>
      <w:pPr>
        <w:jc w:val="both"/>
        <w:rPr>
          <w:rFonts w:hint="default" w:asciiTheme="minorAscii" w:hAnsiTheme="minorAscii"/>
          <w:sz w:val="24"/>
          <w:szCs w:val="24"/>
          <w:lang w:val="en-US" w:eastAsia="zh-CN"/>
        </w:rPr>
      </w:pPr>
    </w:p>
    <w:p>
      <w:pPr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</w:rPr>
        <w:t>The dining table has long been one of the most important features of the home,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 because the table brings people together. </w:t>
      </w:r>
      <w:r>
        <w:rPr>
          <w:rFonts w:hint="default" w:asciiTheme="minorAscii" w:hAnsiTheme="minorAscii"/>
          <w:sz w:val="24"/>
          <w:szCs w:val="24"/>
          <w:lang w:val="en-US" w:eastAsia="zh-CN"/>
        </w:rPr>
        <w:t xml:space="preserve">Having dining table at home 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>will</w:t>
      </w:r>
      <w:r>
        <w:rPr>
          <w:rFonts w:hint="default" w:asciiTheme="minorAscii" w:hAnsiTheme="minorAscii"/>
          <w:sz w:val="24"/>
          <w:szCs w:val="24"/>
          <w:lang w:val="en-US" w:eastAsia="zh-CN"/>
        </w:rPr>
        <w:t xml:space="preserve"> make the space look organize and people can sit together to enjoy food. </w:t>
      </w:r>
    </w:p>
    <w:p>
      <w:pPr>
        <w:rPr>
          <w:rFonts w:hint="eastAsia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  <w:lang w:val="en-US" w:eastAsia="zh-CN"/>
        </w:rPr>
        <w:t>Dining table also makes the dining room complete as it creates functional section that provides a dedicated place to have food. You can explore various designs and styles of dining tables in offline and online stores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>.</w:t>
      </w:r>
    </w:p>
    <w:p>
      <w:pPr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From our years exprience, I </w:t>
      </w:r>
      <w:r>
        <w:rPr>
          <w:rFonts w:hint="default" w:asciiTheme="minorAscii" w:hAnsiTheme="minorAscii"/>
          <w:sz w:val="24"/>
          <w:szCs w:val="24"/>
          <w:lang w:val="en-US" w:eastAsia="zh-CN"/>
        </w:rPr>
        <w:t xml:space="preserve">would suggest going for online way as you can easily find latest designs and almost instantly compare them at other places. </w:t>
      </w:r>
    </w:p>
    <w:p>
      <w:pPr>
        <w:rPr>
          <w:rFonts w:hint="eastAsia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And as a professional chair&amp;table </w:t>
      </w:r>
      <w:bookmarkStart w:id="0" w:name="_GoBack"/>
      <w:bookmarkEnd w:id="0"/>
      <w:r>
        <w:rPr>
          <w:rFonts w:hint="eastAsia" w:asciiTheme="minorAscii" w:hAnsiTheme="minorAscii"/>
          <w:sz w:val="24"/>
          <w:szCs w:val="24"/>
          <w:lang w:val="en-US" w:eastAsia="zh-CN"/>
        </w:rPr>
        <w:t>manufactor, we supply various types of dining tables, inculding round dining table, square MDF top with wood legs table, foldable restaurant table... some hot sales pictures showed as follow:</w:t>
      </w:r>
    </w:p>
    <w:p>
      <w:pPr>
        <w:rPr>
          <w:rFonts w:hint="eastAsia" w:asciiTheme="minorAscii" w:hAnsiTheme="minorAscii"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  <w:lang w:val="en-US" w:eastAsia="zh-CN"/>
        </w:rPr>
        <w:drawing>
          <wp:inline distT="0" distB="0" distL="114300" distR="114300">
            <wp:extent cx="4859655" cy="5754370"/>
            <wp:effectExtent l="0" t="0" r="17145" b="17780"/>
            <wp:docPr id="1" name="图片 1" descr="dining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ining 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2M1ZjRjZTI0N2MyNjA4YzRlYTYwN2QwMWNkNzMifQ=="/>
  </w:docVars>
  <w:rsids>
    <w:rsidRoot w:val="00000000"/>
    <w:rsid w:val="06DA69AD"/>
    <w:rsid w:val="0DEE4521"/>
    <w:rsid w:val="1CF75D5F"/>
    <w:rsid w:val="21871088"/>
    <w:rsid w:val="340C1D01"/>
    <w:rsid w:val="44B6565C"/>
    <w:rsid w:val="5B975D90"/>
    <w:rsid w:val="74AE7F7A"/>
    <w:rsid w:val="75A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684</Characters>
  <Lines>0</Lines>
  <Paragraphs>0</Paragraphs>
  <TotalTime>19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2022-11-09T01:57:37Z</dcterms:created>
  <dc:creator>力为国际</dc:creator>
  <cp:lastModifiedBy>力为国际</cp:lastModifiedBy>
  <dcterms:modified xsi:type="dcterms:W3CDTF">2022-11-09T06:06:04Z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2DCC59AC51BD4AC88BA6631318E15CBF</vt:lpwstr>
  </property>
</Properties>
</file>